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6B" w:rsidRDefault="00C7436B" w:rsidP="00CC0103">
      <w:pPr>
        <w:jc w:val="center"/>
        <w:rPr>
          <w:b/>
          <w:bCs/>
          <w:sz w:val="32"/>
          <w:szCs w:val="32"/>
          <w:u w:val="single"/>
          <w:lang w:val="en-US"/>
        </w:rPr>
      </w:pPr>
      <w:r>
        <w:rPr>
          <w:b/>
          <w:bCs/>
          <w:sz w:val="32"/>
          <w:szCs w:val="32"/>
          <w:u w:val="single"/>
          <w:lang w:val="en-US"/>
        </w:rPr>
        <w:t>Women</w:t>
      </w:r>
      <w:r w:rsidRPr="00CC0103">
        <w:rPr>
          <w:b/>
          <w:bCs/>
          <w:sz w:val="32"/>
          <w:szCs w:val="32"/>
          <w:u w:val="single"/>
          <w:lang w:val="en-US"/>
        </w:rPr>
        <w:t xml:space="preserve"> </w:t>
      </w:r>
      <w:r>
        <w:rPr>
          <w:b/>
          <w:bCs/>
          <w:sz w:val="32"/>
          <w:szCs w:val="32"/>
          <w:u w:val="single"/>
          <w:lang w:val="en-US"/>
        </w:rPr>
        <w:t xml:space="preserve">in </w:t>
      </w:r>
      <w:r w:rsidRPr="00CC0103">
        <w:rPr>
          <w:b/>
          <w:bCs/>
          <w:sz w:val="32"/>
          <w:szCs w:val="32"/>
          <w:u w:val="single"/>
          <w:lang w:val="en-US"/>
        </w:rPr>
        <w:t>Power Structures and Decision Making</w:t>
      </w:r>
    </w:p>
    <w:p w:rsidR="00C7436B" w:rsidRPr="00CC0103" w:rsidRDefault="00C7436B" w:rsidP="00CC0103">
      <w:pPr>
        <w:rPr>
          <w:sz w:val="32"/>
          <w:szCs w:val="32"/>
          <w:lang w:val="en-US"/>
        </w:rPr>
      </w:pPr>
    </w:p>
    <w:p w:rsidR="00C7436B" w:rsidRDefault="00C7436B" w:rsidP="00CC0103">
      <w:pPr>
        <w:rPr>
          <w:sz w:val="32"/>
          <w:szCs w:val="32"/>
          <w:lang w:val="en-US"/>
        </w:rPr>
      </w:pPr>
    </w:p>
    <w:p w:rsidR="00C7436B" w:rsidRDefault="00C7436B" w:rsidP="00CC0103">
      <w:pPr>
        <w:rPr>
          <w:lang w:val="en-US"/>
        </w:rPr>
      </w:pPr>
      <w:r w:rsidRPr="00CC0103">
        <w:rPr>
          <w:b/>
          <w:bCs/>
          <w:u w:val="single"/>
          <w:lang w:val="en-US"/>
        </w:rPr>
        <w:t>Strategic Objective</w:t>
      </w:r>
      <w:r>
        <w:rPr>
          <w:lang w:val="en-US"/>
        </w:rPr>
        <w:t>:</w:t>
      </w:r>
    </w:p>
    <w:p w:rsidR="00C7436B" w:rsidRDefault="00C7436B" w:rsidP="00CC0103">
      <w:pPr>
        <w:rPr>
          <w:lang w:val="en-US"/>
        </w:rPr>
      </w:pPr>
    </w:p>
    <w:p w:rsidR="00C7436B" w:rsidRDefault="00C7436B" w:rsidP="00BB6F37">
      <w:pPr>
        <w:jc w:val="both"/>
        <w:rPr>
          <w:lang w:val="en-US"/>
        </w:rPr>
      </w:pPr>
      <w:r>
        <w:rPr>
          <w:lang w:val="en-US"/>
        </w:rPr>
        <w:t xml:space="preserve">Work to promote and ensure women’s equal access to and full and effective participation in power structures and decision making at all levels (SDG5). Worldwide there are still only 22 per cent women in national parliaments, 18 per cent women ministers and 7 per cent women presidents and prime ministers. </w:t>
      </w:r>
    </w:p>
    <w:p w:rsidR="00C7436B" w:rsidRDefault="00C7436B" w:rsidP="00BB6F37">
      <w:pPr>
        <w:jc w:val="both"/>
        <w:rPr>
          <w:lang w:val="en-US"/>
        </w:rPr>
      </w:pPr>
    </w:p>
    <w:p w:rsidR="00C7436B" w:rsidRDefault="00C7436B" w:rsidP="00BB6F37">
      <w:pPr>
        <w:jc w:val="both"/>
        <w:rPr>
          <w:lang w:val="en-US"/>
        </w:rPr>
      </w:pPr>
      <w:r w:rsidRPr="00CC0103">
        <w:rPr>
          <w:b/>
          <w:bCs/>
          <w:u w:val="single"/>
          <w:lang w:val="en-US"/>
        </w:rPr>
        <w:t>Actions</w:t>
      </w:r>
      <w:r>
        <w:rPr>
          <w:lang w:val="en-US"/>
        </w:rPr>
        <w:t>:</w:t>
      </w:r>
    </w:p>
    <w:p w:rsidR="00C7436B" w:rsidRDefault="00C7436B" w:rsidP="00BB6F37">
      <w:pPr>
        <w:jc w:val="both"/>
        <w:rPr>
          <w:lang w:val="en-US"/>
        </w:rPr>
      </w:pPr>
    </w:p>
    <w:p w:rsidR="00C7436B" w:rsidRDefault="00C7436B" w:rsidP="00BB6F37">
      <w:pPr>
        <w:jc w:val="both"/>
        <w:rPr>
          <w:lang w:val="en-US"/>
        </w:rPr>
      </w:pPr>
      <w:r>
        <w:rPr>
          <w:lang w:val="en-US"/>
        </w:rPr>
        <w:t xml:space="preserve">- Monitor women’s equal access to and full and effective participation in power structures and decision making at all levels in political, economic, social, cultural and media life. </w:t>
      </w:r>
    </w:p>
    <w:p w:rsidR="00C7436B" w:rsidRDefault="00C7436B" w:rsidP="00BB6F37">
      <w:pPr>
        <w:jc w:val="both"/>
        <w:rPr>
          <w:lang w:val="en-US"/>
        </w:rPr>
      </w:pPr>
    </w:p>
    <w:p w:rsidR="00C7436B" w:rsidRDefault="00C7436B" w:rsidP="00BB6F37">
      <w:pPr>
        <w:jc w:val="both"/>
        <w:rPr>
          <w:lang w:val="en-US"/>
        </w:rPr>
      </w:pPr>
      <w:r>
        <w:rPr>
          <w:lang w:val="en-US"/>
        </w:rPr>
        <w:t xml:space="preserve">- Work to ensure the equal participation of women and men in political parties at all levels in order to ensure inclusive and effective democratic governance – ‘a women-friendly democracy’. </w:t>
      </w:r>
    </w:p>
    <w:p w:rsidR="00C7436B" w:rsidRDefault="00C7436B" w:rsidP="00BB6F37">
      <w:pPr>
        <w:jc w:val="both"/>
        <w:rPr>
          <w:lang w:val="en-US"/>
        </w:rPr>
      </w:pPr>
    </w:p>
    <w:p w:rsidR="00C7436B" w:rsidRDefault="00C7436B" w:rsidP="001D4502">
      <w:pPr>
        <w:jc w:val="both"/>
        <w:rPr>
          <w:lang w:val="en-US"/>
        </w:rPr>
      </w:pPr>
      <w:r>
        <w:rPr>
          <w:lang w:val="en-US"/>
        </w:rPr>
        <w:t xml:space="preserve">- Work for a change in electoral systems </w:t>
      </w:r>
      <w:bookmarkStart w:id="0" w:name="_GoBack"/>
      <w:bookmarkEnd w:id="0"/>
      <w:r>
        <w:rPr>
          <w:lang w:val="en-US"/>
        </w:rPr>
        <w:t xml:space="preserve">to promote gender parity / parity democracy in elected bodies </w:t>
      </w:r>
      <w:proofErr w:type="spellStart"/>
      <w:r>
        <w:rPr>
          <w:lang w:val="en-US"/>
        </w:rPr>
        <w:t>i.a</w:t>
      </w:r>
      <w:proofErr w:type="spellEnd"/>
      <w:r>
        <w:rPr>
          <w:lang w:val="en-US"/>
        </w:rPr>
        <w:t xml:space="preserve">. replace simple plurality with proportional representation and adopt effective quotas for women. </w:t>
      </w:r>
    </w:p>
    <w:p w:rsidR="00C7436B" w:rsidRDefault="00C7436B" w:rsidP="001D4502">
      <w:pPr>
        <w:jc w:val="both"/>
        <w:rPr>
          <w:lang w:val="en-US"/>
        </w:rPr>
      </w:pPr>
    </w:p>
    <w:p w:rsidR="00C7436B" w:rsidRPr="00F25DD4" w:rsidRDefault="00C7436B" w:rsidP="00BB6F37">
      <w:pPr>
        <w:jc w:val="both"/>
        <w:rPr>
          <w:lang w:val="en-US"/>
        </w:rPr>
      </w:pPr>
    </w:p>
    <w:sectPr w:rsidR="00C7436B" w:rsidRPr="00F25DD4" w:rsidSect="00F212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112B"/>
    <w:multiLevelType w:val="multilevel"/>
    <w:tmpl w:val="CE46D7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D5613C"/>
    <w:multiLevelType w:val="multilevel"/>
    <w:tmpl w:val="1BF254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CC0103"/>
    <w:rsid w:val="000E7502"/>
    <w:rsid w:val="00123A01"/>
    <w:rsid w:val="00154BC1"/>
    <w:rsid w:val="001D4502"/>
    <w:rsid w:val="00284D84"/>
    <w:rsid w:val="00386120"/>
    <w:rsid w:val="005A1455"/>
    <w:rsid w:val="005D5027"/>
    <w:rsid w:val="00671216"/>
    <w:rsid w:val="007B786C"/>
    <w:rsid w:val="008A1DDC"/>
    <w:rsid w:val="00BB6F37"/>
    <w:rsid w:val="00C7436B"/>
    <w:rsid w:val="00C74B2B"/>
    <w:rsid w:val="00CC0103"/>
    <w:rsid w:val="00E32A61"/>
    <w:rsid w:val="00EA3B53"/>
    <w:rsid w:val="00F14313"/>
    <w:rsid w:val="00F212CB"/>
    <w:rsid w:val="00F25D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C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uiPriority w:val="99"/>
    <w:rsid w:val="00F25DD4"/>
  </w:style>
</w:styles>
</file>

<file path=word/webSettings.xml><?xml version="1.0" encoding="utf-8"?>
<w:webSettings xmlns:r="http://schemas.openxmlformats.org/officeDocument/2006/relationships" xmlns:w="http://schemas.openxmlformats.org/wordprocessingml/2006/main">
  <w:divs>
    <w:div w:id="1319726634">
      <w:marLeft w:val="0"/>
      <w:marRight w:val="0"/>
      <w:marTop w:val="0"/>
      <w:marBottom w:val="0"/>
      <w:divBdr>
        <w:top w:val="none" w:sz="0" w:space="0" w:color="auto"/>
        <w:left w:val="none" w:sz="0" w:space="0" w:color="auto"/>
        <w:bottom w:val="none" w:sz="0" w:space="0" w:color="auto"/>
        <w:right w:val="none" w:sz="0" w:space="0" w:color="auto"/>
      </w:divBdr>
    </w:div>
    <w:div w:id="131972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834</Characters>
  <Application>Microsoft Office Word</Application>
  <DocSecurity>0</DocSecurity>
  <Lines>6</Lines>
  <Paragraphs>1</Paragraphs>
  <ScaleCrop>false</ScaleCrop>
  <Company>Bluestone Lodge Pty Ltd</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Power Structures and Decision Making</dc:title>
  <dc:creator>Turbo-x</dc:creator>
  <cp:lastModifiedBy>Lene Pind</cp:lastModifiedBy>
  <cp:revision>2</cp:revision>
  <cp:lastPrinted>2016-06-21T09:30:00Z</cp:lastPrinted>
  <dcterms:created xsi:type="dcterms:W3CDTF">2016-10-19T13:43:00Z</dcterms:created>
  <dcterms:modified xsi:type="dcterms:W3CDTF">2016-10-19T13:43:00Z</dcterms:modified>
</cp:coreProperties>
</file>